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 w:rsidR="00DA6D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83774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83774A" w:rsidP="00DA6D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18.340.593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9A79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649C7" w:rsidP="00F649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DA6D6D" w:rsidP="00F64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649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A795B" w:rsidP="00F649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649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649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6"/>
        <w:gridCol w:w="192"/>
        <w:gridCol w:w="2842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649C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649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649C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F649C7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F649C7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GORENJSKA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649C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6,</w:t>
            </w:r>
            <w:r w:rsidR="00F649C7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CVETLIČARNA NEPREMIČNINE D.O.O.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649C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4,</w:t>
            </w:r>
            <w:r w:rsidR="00F649C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9A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3,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LAS PALMAS 76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9A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2,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649C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F649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F649C7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66247">
        <w:rPr>
          <w:rFonts w:ascii="Arial" w:hAnsi="Arial" w:cs="Arial"/>
          <w:b/>
          <w:sz w:val="20"/>
          <w:szCs w:val="20"/>
        </w:rPr>
        <w:t>LAGUNA</w:t>
      </w:r>
      <w:r>
        <w:rPr>
          <w:rFonts w:ascii="Arial" w:hAnsi="Arial" w:cs="Arial"/>
          <w:b/>
          <w:sz w:val="20"/>
          <w:szCs w:val="20"/>
        </w:rPr>
        <w:t xml:space="preserve"> 41 D.D.                                                                1,80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9. PODJETNIŠKI CENTER CVETLIČARNA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1,</w:t>
      </w:r>
      <w:r w:rsidR="00F649C7">
        <w:rPr>
          <w:rFonts w:ascii="Arial" w:hAnsi="Arial" w:cs="Arial"/>
          <w:b/>
          <w:sz w:val="20"/>
          <w:szCs w:val="20"/>
        </w:rPr>
        <w:t>7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0,</w:t>
      </w:r>
      <w:r w:rsidR="009A795B">
        <w:rPr>
          <w:rFonts w:ascii="Arial" w:hAnsi="Arial" w:cs="Arial"/>
          <w:b/>
          <w:sz w:val="20"/>
          <w:szCs w:val="20"/>
        </w:rPr>
        <w:t>60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 w:rsidR="00F649C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</w:t>
      </w:r>
      <w:r w:rsidR="00F649C7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5D515C"/>
    <w:rsid w:val="0083774A"/>
    <w:rsid w:val="009A795B"/>
    <w:rsid w:val="00A9705E"/>
    <w:rsid w:val="00DA6D6D"/>
    <w:rsid w:val="00F649C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2017-09-08T07:32:00Z</dcterms:created>
  <dcterms:modified xsi:type="dcterms:W3CDTF">2017-09-08T08:15:00Z</dcterms:modified>
</cp:coreProperties>
</file>